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BF16C" w14:textId="77777777" w:rsidR="006456EE" w:rsidRDefault="006456EE" w:rsidP="006456EE">
      <w:pPr>
        <w:jc w:val="right"/>
        <w:rPr>
          <w:b/>
          <w:bCs/>
          <w:i/>
          <w:sz w:val="22"/>
          <w:szCs w:val="22"/>
        </w:rPr>
      </w:pPr>
    </w:p>
    <w:p w14:paraId="4F6974CE" w14:textId="77777777" w:rsidR="006456EE" w:rsidRPr="00E005C3" w:rsidRDefault="006456EE" w:rsidP="006456EE">
      <w:pPr>
        <w:jc w:val="right"/>
        <w:rPr>
          <w:b/>
          <w:bCs/>
          <w:i/>
          <w:sz w:val="22"/>
          <w:szCs w:val="22"/>
        </w:rPr>
      </w:pPr>
    </w:p>
    <w:p w14:paraId="1BB2E1FF" w14:textId="77777777" w:rsidR="006456EE" w:rsidRPr="00E005C3" w:rsidRDefault="006456EE" w:rsidP="001B42F0">
      <w:pPr>
        <w:pStyle w:val="Nagwek1"/>
        <w:numPr>
          <w:ilvl w:val="0"/>
          <w:numId w:val="6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E005C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3894C157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p w14:paraId="3DC9E7F2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p w14:paraId="05D3F161" w14:textId="77777777" w:rsidR="006456EE" w:rsidRPr="00E005C3" w:rsidRDefault="006456EE" w:rsidP="006456EE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6456EE" w:rsidRPr="00E005C3" w14:paraId="5839701B" w14:textId="77777777" w:rsidTr="00A9343B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2EDFCE2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5AF3DB85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Praktyczna nauka języka rosyjskiego  (sprawności językowe) II</w:t>
            </w:r>
          </w:p>
        </w:tc>
      </w:tr>
      <w:tr w:rsidR="006456EE" w:rsidRPr="003F24EF" w14:paraId="5B9F82E7" w14:textId="77777777" w:rsidTr="00A9343B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2E8EA024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30A240DF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E005C3">
              <w:rPr>
                <w:sz w:val="22"/>
                <w:szCs w:val="22"/>
                <w:lang w:val="en-GB"/>
              </w:rPr>
              <w:t>Practical Learning of the Russian Language II</w:t>
            </w:r>
          </w:p>
        </w:tc>
      </w:tr>
    </w:tbl>
    <w:p w14:paraId="116DB43C" w14:textId="77777777" w:rsidR="006456EE" w:rsidRPr="00E005C3" w:rsidRDefault="006456EE" w:rsidP="006456EE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6456EE" w:rsidRPr="00E005C3" w14:paraId="777E9D84" w14:textId="77777777" w:rsidTr="00A9343B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8A80CE2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2202FE97" w14:textId="77777777" w:rsidR="006456EE" w:rsidRDefault="006456EE" w:rsidP="00A9343B">
            <w:pPr>
              <w:widowControl/>
              <w:suppressAutoHyphens w:val="0"/>
              <w:jc w:val="center"/>
            </w:pPr>
            <w:r w:rsidRPr="00E005C3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67ED9B14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1633F42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Zespół dydaktyczny</w:t>
            </w:r>
          </w:p>
        </w:tc>
      </w:tr>
      <w:tr w:rsidR="006456EE" w:rsidRPr="00E005C3" w14:paraId="74F17FDF" w14:textId="77777777" w:rsidTr="00A9343B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4F6DC94A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41CFEAEF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60749E80" w14:textId="1BC1385E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</w:t>
            </w:r>
            <w:r w:rsidR="00E5075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E5075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mgr Paweł Ligęza)</w:t>
            </w:r>
          </w:p>
        </w:tc>
      </w:tr>
      <w:tr w:rsidR="006456EE" w:rsidRPr="00E005C3" w14:paraId="6A3C20F0" w14:textId="77777777" w:rsidTr="00A9343B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8" w:type="dxa"/>
            </w:tcMar>
            <w:vAlign w:val="center"/>
          </w:tcPr>
          <w:p w14:paraId="6FC37303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tcMar>
              <w:left w:w="54" w:type="dxa"/>
            </w:tcMar>
            <w:vAlign w:val="center"/>
          </w:tcPr>
          <w:p w14:paraId="38203499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468EAAD2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6EE" w:rsidRPr="00E005C3" w14:paraId="2189E0D1" w14:textId="77777777" w:rsidTr="00A9343B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1FC8918C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6C847316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303FFAEB" w14:textId="77777777" w:rsidR="006456EE" w:rsidRPr="00E005C3" w:rsidRDefault="006456EE" w:rsidP="00A9343B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4182646D" w14:textId="77777777" w:rsidR="006456EE" w:rsidRPr="00E005C3" w:rsidRDefault="006456EE" w:rsidP="006456EE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425393C5" w14:textId="77777777" w:rsidR="006456EE" w:rsidRDefault="006456EE" w:rsidP="006456EE">
      <w:pPr>
        <w:rPr>
          <w:b/>
          <w:sz w:val="22"/>
          <w:szCs w:val="22"/>
        </w:rPr>
      </w:pPr>
    </w:p>
    <w:p w14:paraId="1B58D52B" w14:textId="77777777" w:rsidR="006456EE" w:rsidRDefault="006456EE" w:rsidP="006456EE">
      <w:pPr>
        <w:rPr>
          <w:b/>
          <w:sz w:val="22"/>
          <w:szCs w:val="22"/>
        </w:rPr>
      </w:pPr>
    </w:p>
    <w:p w14:paraId="39F69BFA" w14:textId="77777777" w:rsidR="006456EE" w:rsidRDefault="006456EE" w:rsidP="006456EE">
      <w:pPr>
        <w:rPr>
          <w:b/>
          <w:sz w:val="22"/>
          <w:szCs w:val="22"/>
        </w:rPr>
      </w:pPr>
    </w:p>
    <w:p w14:paraId="44CA98FE" w14:textId="77777777" w:rsidR="006456EE" w:rsidRPr="00E005C3" w:rsidRDefault="006456EE" w:rsidP="006456EE">
      <w:pPr>
        <w:rPr>
          <w:b/>
          <w:sz w:val="22"/>
          <w:szCs w:val="22"/>
        </w:rPr>
      </w:pPr>
    </w:p>
    <w:p w14:paraId="2B5C1394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kursu (cele kształcenia)</w:t>
      </w:r>
    </w:p>
    <w:p w14:paraId="0667DD4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6456EE" w:rsidRPr="00E005C3" w14:paraId="23B2C6D5" w14:textId="77777777" w:rsidTr="00A9343B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17FD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Celem kursu jest kształtowanie umiejętności posługiwania się mową monologową i dialogową w ramach tematów związanych z życiem codziennym (nazwy sklepów, usługi, komunikacja miejska, rosyjska etykieta językowa), a także utrwalenie wiedzy w zakresie gramatyki (odmiana przymiotników miękkotematowych i twardotematowych, zaimków) i pisowni rosyjskiej (pisownia przedrostków, samogłosek w rdzeniach wyrazów, łączna i rozdzielna pisownia liczebnika poł-, partykuł, spójników, wyrazów złożonych).</w:t>
            </w:r>
          </w:p>
        </w:tc>
      </w:tr>
    </w:tbl>
    <w:p w14:paraId="1C829DCA" w14:textId="77777777" w:rsidR="006456EE" w:rsidRPr="00E005C3" w:rsidRDefault="006456EE" w:rsidP="006456EE">
      <w:pPr>
        <w:rPr>
          <w:sz w:val="22"/>
          <w:szCs w:val="22"/>
        </w:rPr>
      </w:pPr>
    </w:p>
    <w:p w14:paraId="59EC2200" w14:textId="77777777" w:rsidR="006456EE" w:rsidRDefault="006456EE" w:rsidP="006456EE">
      <w:pPr>
        <w:rPr>
          <w:b/>
          <w:sz w:val="22"/>
          <w:szCs w:val="22"/>
        </w:rPr>
      </w:pPr>
    </w:p>
    <w:p w14:paraId="52E14F1D" w14:textId="77777777" w:rsidR="006456EE" w:rsidRDefault="006456EE" w:rsidP="006456EE">
      <w:pPr>
        <w:rPr>
          <w:b/>
          <w:sz w:val="22"/>
          <w:szCs w:val="22"/>
        </w:rPr>
      </w:pPr>
    </w:p>
    <w:p w14:paraId="28A4E1B4" w14:textId="77777777" w:rsidR="006456EE" w:rsidRDefault="006456EE" w:rsidP="006456EE">
      <w:pPr>
        <w:rPr>
          <w:b/>
          <w:sz w:val="22"/>
          <w:szCs w:val="22"/>
        </w:rPr>
      </w:pPr>
    </w:p>
    <w:p w14:paraId="58738BE2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Warunki wstępne</w:t>
      </w:r>
    </w:p>
    <w:p w14:paraId="63CA409B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02240078" w14:textId="77777777" w:rsidTr="00A9343B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1D5C8A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73F8FE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6456EE" w:rsidRPr="00E005C3" w14:paraId="1C9C7259" w14:textId="77777777" w:rsidTr="00A9343B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32A70E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3F850D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posługiwania się środkami językowymi w związku z tematami</w:t>
            </w:r>
          </w:p>
          <w:p w14:paraId="53E020B5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i sytuacjami komunikacyjnymi dotyczącymi rodziny, mieszkania, dnia powszedniego, codziennych czynności, relacji czasowych, uczelni; </w:t>
            </w:r>
          </w:p>
          <w:p w14:paraId="5853A98D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6456EE" w:rsidRPr="00E005C3" w14:paraId="22340D64" w14:textId="77777777" w:rsidTr="00A9343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DB77EE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94B6C2" w14:textId="77777777" w:rsidR="006456EE" w:rsidRPr="00E005C3" w:rsidRDefault="006456EE" w:rsidP="00A9343B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Praktyczna nauka języka rosyjskiego I (sprawności językowe)</w:t>
            </w:r>
          </w:p>
        </w:tc>
      </w:tr>
    </w:tbl>
    <w:p w14:paraId="41F271CC" w14:textId="77777777" w:rsidR="006456EE" w:rsidRDefault="006456EE" w:rsidP="006456EE">
      <w:pPr>
        <w:rPr>
          <w:b/>
          <w:sz w:val="22"/>
          <w:szCs w:val="22"/>
        </w:rPr>
      </w:pPr>
    </w:p>
    <w:p w14:paraId="0D0468FE" w14:textId="77777777" w:rsidR="006456EE" w:rsidRDefault="006456EE" w:rsidP="006456EE">
      <w:pPr>
        <w:rPr>
          <w:b/>
          <w:sz w:val="22"/>
          <w:szCs w:val="22"/>
        </w:rPr>
      </w:pPr>
    </w:p>
    <w:p w14:paraId="7D3C8F7E" w14:textId="77777777" w:rsidR="006456EE" w:rsidRDefault="006456EE" w:rsidP="006456EE">
      <w:pPr>
        <w:rPr>
          <w:b/>
          <w:sz w:val="22"/>
          <w:szCs w:val="22"/>
        </w:rPr>
      </w:pPr>
    </w:p>
    <w:p w14:paraId="1759CFF5" w14:textId="77777777" w:rsidR="006456EE" w:rsidRDefault="006456EE" w:rsidP="006456EE">
      <w:pPr>
        <w:rPr>
          <w:b/>
          <w:sz w:val="22"/>
          <w:szCs w:val="22"/>
        </w:rPr>
      </w:pPr>
    </w:p>
    <w:p w14:paraId="6B8BB528" w14:textId="77777777" w:rsidR="006456EE" w:rsidRDefault="006456EE" w:rsidP="006456EE">
      <w:pPr>
        <w:rPr>
          <w:b/>
          <w:sz w:val="22"/>
          <w:szCs w:val="22"/>
        </w:rPr>
      </w:pPr>
    </w:p>
    <w:p w14:paraId="69B1A07C" w14:textId="77777777" w:rsidR="006456EE" w:rsidRDefault="006456EE" w:rsidP="006456EE">
      <w:pPr>
        <w:rPr>
          <w:b/>
          <w:sz w:val="22"/>
          <w:szCs w:val="22"/>
        </w:rPr>
      </w:pPr>
    </w:p>
    <w:p w14:paraId="5E66B70C" w14:textId="77777777" w:rsidR="006456EE" w:rsidRDefault="006456EE" w:rsidP="006456EE">
      <w:pPr>
        <w:rPr>
          <w:b/>
          <w:sz w:val="22"/>
          <w:szCs w:val="22"/>
        </w:rPr>
      </w:pPr>
    </w:p>
    <w:p w14:paraId="258926D2" w14:textId="77777777" w:rsidR="006456EE" w:rsidRDefault="006456EE" w:rsidP="006456EE">
      <w:pPr>
        <w:rPr>
          <w:b/>
          <w:sz w:val="22"/>
          <w:szCs w:val="22"/>
        </w:rPr>
      </w:pPr>
    </w:p>
    <w:p w14:paraId="19A30981" w14:textId="77777777" w:rsidR="006456EE" w:rsidRDefault="006456EE" w:rsidP="006456EE">
      <w:pPr>
        <w:rPr>
          <w:b/>
          <w:sz w:val="22"/>
          <w:szCs w:val="22"/>
        </w:rPr>
      </w:pPr>
    </w:p>
    <w:p w14:paraId="1EB04AB8" w14:textId="77777777" w:rsidR="006456EE" w:rsidRDefault="006456EE" w:rsidP="006456EE">
      <w:pPr>
        <w:rPr>
          <w:b/>
          <w:sz w:val="22"/>
          <w:szCs w:val="22"/>
        </w:rPr>
      </w:pPr>
    </w:p>
    <w:p w14:paraId="6C2F38CD" w14:textId="77777777" w:rsidR="006456EE" w:rsidRDefault="006456EE" w:rsidP="006456EE">
      <w:pPr>
        <w:rPr>
          <w:b/>
          <w:sz w:val="22"/>
          <w:szCs w:val="22"/>
        </w:rPr>
      </w:pPr>
    </w:p>
    <w:p w14:paraId="6AA30702" w14:textId="77777777" w:rsidR="006456EE" w:rsidRDefault="006456EE" w:rsidP="006456EE">
      <w:pPr>
        <w:rPr>
          <w:b/>
          <w:sz w:val="22"/>
          <w:szCs w:val="22"/>
        </w:rPr>
      </w:pPr>
    </w:p>
    <w:p w14:paraId="0B50BF5B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Efekty uczenia się </w:t>
      </w:r>
    </w:p>
    <w:p w14:paraId="33C9C18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6456EE" w:rsidRPr="00E005C3" w14:paraId="2484EB08" w14:textId="77777777" w:rsidTr="00A9343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13209A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D6A0BE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E168F9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70D43479" w14:textId="77777777" w:rsidTr="00A9343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394BD4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1EC727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14:paraId="6ECAF36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W02 zna podstawowe reguły gramatyczne, dotyczące odmiany przymiotników miękkotematowych i twardotematowych oraz przymiotników o temacie zakończonym na spółgłoskę tylnojęzykową lub syczącą, a także paradygmaty odmiany zaimków. </w:t>
            </w:r>
          </w:p>
          <w:p w14:paraId="7AE917F3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W03 zna zasady ortograficzne dotyczące pisowni: końcówek przymiotników, przymiotników złożonych i przyimków, przedrostków oraz y i znaku twardego po przedrostkach zakończonych na spółgłoskę, liczebnika poł-, partykuł by, li, że, partykuł -ka, -to, -taki, koje-, -libo, -nibud’, znaku miękkiego w formach zaimka czej, a także zasady interpunkcyjne odnośnie stosowania przecinka w zdaniu pojedynczym.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48BB96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1051628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1D3CAFC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3C2F3E2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B6F489C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77417397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  <w:p w14:paraId="24FC6FD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035BCBC0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3A43826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E0AFADE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06471A9A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</w:tc>
      </w:tr>
    </w:tbl>
    <w:p w14:paraId="17EDFE72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456EE" w:rsidRPr="00E005C3" w14:paraId="750B2E29" w14:textId="77777777" w:rsidTr="00A9343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4711E4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860D5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BA1D8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6B3817F4" w14:textId="77777777" w:rsidTr="00A9343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F6D999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06A26A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U01 rozumie ze słuchu wyrażenia i krótkie teksty  dotyczące życia codziennego oraz potrafi wychwycić  główne myśli zawarte w krótkich przekazach czy ogłoszeniach;</w:t>
            </w:r>
          </w:p>
          <w:p w14:paraId="3691A290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 potrafi w prostych tekstach wyszukiwać szczegółowe informacje z zakresu usług, zamawiania dań, podróżowania;</w:t>
            </w:r>
          </w:p>
          <w:p w14:paraId="0C1630E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U03 potrafi przeczytać i ustnie odtworzyć teksty (monologowe i dialogowe) z przestrzeganiem zasad prawidłowej wymowy i intonacji, stosować w mowie zasady akcentuacji czasowników; tworzyć wypowiedzi ustne typu reproduktywnego i quasi-produktywnego na znane tematy;</w:t>
            </w:r>
          </w:p>
          <w:p w14:paraId="4A5FB9EE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CC463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48B6FD81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F281B26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30A6601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9C2142B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258CBB72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2FFC7C7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499FDC15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K1_U07</w:t>
            </w:r>
          </w:p>
          <w:p w14:paraId="14CAF3B7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K1_U09</w:t>
            </w:r>
          </w:p>
          <w:p w14:paraId="48F45E0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61C88610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64CC0B3F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02D85E43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41A4D2CF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K1_U08</w:t>
            </w:r>
          </w:p>
        </w:tc>
      </w:tr>
    </w:tbl>
    <w:p w14:paraId="61FBEACB" w14:textId="77777777" w:rsidR="006456EE" w:rsidRDefault="006456EE" w:rsidP="006456EE">
      <w:pPr>
        <w:rPr>
          <w:sz w:val="22"/>
          <w:szCs w:val="22"/>
        </w:rPr>
      </w:pPr>
    </w:p>
    <w:p w14:paraId="186B5107" w14:textId="77777777" w:rsidR="006456EE" w:rsidRDefault="006456EE" w:rsidP="006456EE">
      <w:pPr>
        <w:rPr>
          <w:sz w:val="22"/>
          <w:szCs w:val="22"/>
        </w:rPr>
      </w:pPr>
    </w:p>
    <w:p w14:paraId="681046DE" w14:textId="77777777" w:rsidR="006456EE" w:rsidRDefault="006456EE" w:rsidP="006456EE">
      <w:pPr>
        <w:rPr>
          <w:sz w:val="22"/>
          <w:szCs w:val="22"/>
        </w:rPr>
      </w:pPr>
    </w:p>
    <w:p w14:paraId="537B9DDF" w14:textId="77777777" w:rsidR="006456EE" w:rsidRDefault="006456EE" w:rsidP="006456EE">
      <w:pPr>
        <w:rPr>
          <w:sz w:val="22"/>
          <w:szCs w:val="22"/>
        </w:rPr>
      </w:pPr>
    </w:p>
    <w:p w14:paraId="48644B14" w14:textId="77777777" w:rsidR="006456EE" w:rsidRDefault="006456EE" w:rsidP="006456EE">
      <w:pPr>
        <w:rPr>
          <w:sz w:val="22"/>
          <w:szCs w:val="22"/>
        </w:rPr>
      </w:pPr>
    </w:p>
    <w:p w14:paraId="4AA11AA7" w14:textId="77777777" w:rsidR="006456EE" w:rsidRDefault="006456EE" w:rsidP="006456EE">
      <w:pPr>
        <w:rPr>
          <w:sz w:val="22"/>
          <w:szCs w:val="22"/>
        </w:rPr>
      </w:pPr>
    </w:p>
    <w:p w14:paraId="21885116" w14:textId="77777777" w:rsidR="006456EE" w:rsidRDefault="006456EE" w:rsidP="006456EE">
      <w:pPr>
        <w:rPr>
          <w:sz w:val="22"/>
          <w:szCs w:val="22"/>
        </w:rPr>
      </w:pPr>
    </w:p>
    <w:p w14:paraId="059B795C" w14:textId="77777777" w:rsidR="006456EE" w:rsidRDefault="006456EE" w:rsidP="006456EE">
      <w:pPr>
        <w:rPr>
          <w:sz w:val="22"/>
          <w:szCs w:val="22"/>
        </w:rPr>
      </w:pPr>
    </w:p>
    <w:p w14:paraId="388B7306" w14:textId="77777777" w:rsidR="006456EE" w:rsidRDefault="006456EE" w:rsidP="006456EE">
      <w:pPr>
        <w:rPr>
          <w:sz w:val="22"/>
          <w:szCs w:val="22"/>
        </w:rPr>
      </w:pPr>
    </w:p>
    <w:p w14:paraId="58C87449" w14:textId="77777777" w:rsidR="006456EE" w:rsidRDefault="006456EE" w:rsidP="006456EE">
      <w:pPr>
        <w:rPr>
          <w:sz w:val="22"/>
          <w:szCs w:val="22"/>
        </w:rPr>
      </w:pPr>
    </w:p>
    <w:p w14:paraId="1D21FCD2" w14:textId="77777777" w:rsidR="006456EE" w:rsidRDefault="006456EE" w:rsidP="006456EE">
      <w:pPr>
        <w:rPr>
          <w:sz w:val="22"/>
          <w:szCs w:val="22"/>
        </w:rPr>
      </w:pPr>
    </w:p>
    <w:p w14:paraId="3BECD822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456EE" w:rsidRPr="00E005C3" w14:paraId="3471A11F" w14:textId="77777777" w:rsidTr="00A9343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2C7403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6B3A88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Efekt</w:t>
            </w:r>
            <w:r>
              <w:rPr>
                <w:sz w:val="22"/>
                <w:szCs w:val="22"/>
              </w:rPr>
              <w:t xml:space="preserve"> uczenia się </w:t>
            </w:r>
            <w:r w:rsidRPr="00E005C3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B14A06" w14:textId="77777777" w:rsidR="006456EE" w:rsidRPr="00E005C3" w:rsidRDefault="006456EE" w:rsidP="00A9343B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6456EE" w:rsidRPr="00E005C3" w14:paraId="057DC14A" w14:textId="77777777" w:rsidTr="00A9343B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3EED0B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187D1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 rozumie potrzebę uczenia się przez całe życie</w:t>
            </w:r>
          </w:p>
          <w:p w14:paraId="41848B44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 rozumie potrzebę uczenia się języka rosyjskiego</w:t>
            </w:r>
          </w:p>
          <w:p w14:paraId="14DF7F5B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5D257CC1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K04 potrafi odpowiednio określić priorytety,  służące realizacji określonego zadania</w:t>
            </w:r>
          </w:p>
          <w:p w14:paraId="022FE8E2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305E7BE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K1_K01</w:t>
            </w:r>
          </w:p>
          <w:p w14:paraId="14981C00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K1_K02 </w:t>
            </w:r>
          </w:p>
          <w:p w14:paraId="2A76EA6A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F0B9C20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K1_K03</w:t>
            </w:r>
          </w:p>
          <w:p w14:paraId="6B71410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72D99039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1F7EC854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5DD80E76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K1_K05</w:t>
            </w:r>
          </w:p>
          <w:p w14:paraId="44AFBDC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  <w:p w14:paraId="251141C2" w14:textId="77777777" w:rsidR="006456EE" w:rsidRPr="00E005C3" w:rsidRDefault="006456EE" w:rsidP="00A9343B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K1_K08</w:t>
            </w:r>
          </w:p>
          <w:p w14:paraId="2214729D" w14:textId="77777777" w:rsidR="006456EE" w:rsidRPr="00E005C3" w:rsidRDefault="006456EE" w:rsidP="00A9343B">
            <w:pPr>
              <w:rPr>
                <w:sz w:val="22"/>
                <w:szCs w:val="22"/>
              </w:rPr>
            </w:pPr>
          </w:p>
        </w:tc>
      </w:tr>
    </w:tbl>
    <w:p w14:paraId="446CD59A" w14:textId="77777777" w:rsidR="006456EE" w:rsidRDefault="006456EE" w:rsidP="006456EE">
      <w:pPr>
        <w:rPr>
          <w:sz w:val="22"/>
          <w:szCs w:val="22"/>
        </w:rPr>
      </w:pPr>
    </w:p>
    <w:p w14:paraId="1E4B44BF" w14:textId="77777777" w:rsidR="006456EE" w:rsidRDefault="006456EE" w:rsidP="006456EE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6456EE" w14:paraId="343B6058" w14:textId="77777777" w:rsidTr="00A9343B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991805" w14:textId="77777777" w:rsidR="006456EE" w:rsidRDefault="006456EE" w:rsidP="00A9343B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6456EE" w14:paraId="5EB92732" w14:textId="77777777" w:rsidTr="00A9343B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EBD25A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F1C45A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7067B9F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1752C" w14:textId="77777777" w:rsidR="006456EE" w:rsidRDefault="006456EE" w:rsidP="00A9343B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6456EE" w14:paraId="2D7E77A6" w14:textId="77777777" w:rsidTr="00A9343B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21A014" w14:textId="77777777" w:rsidR="006456EE" w:rsidRDefault="006456EE" w:rsidP="00A9343B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06DCDC" w14:textId="77777777" w:rsidR="006456EE" w:rsidRDefault="006456EE" w:rsidP="00A9343B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3A33E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AA2FAF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F3FBD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11CBA3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BE0634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00D880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6456EE" w14:paraId="6C1BD760" w14:textId="77777777" w:rsidTr="00A9343B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C0EA47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E890DD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A5DC7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BC7FED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845879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430EB3" w14:textId="77777777" w:rsidR="006456EE" w:rsidRDefault="006456EE" w:rsidP="00A9343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79C5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5612CB" w14:textId="77777777" w:rsidR="006456EE" w:rsidRDefault="006456EE" w:rsidP="00A9343B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32271B8" w14:textId="77777777" w:rsidR="006456EE" w:rsidRDefault="006456EE" w:rsidP="006456EE">
      <w:pPr>
        <w:pStyle w:val="Zawartotabeli"/>
        <w:rPr>
          <w:sz w:val="22"/>
          <w:szCs w:val="22"/>
        </w:rPr>
      </w:pPr>
    </w:p>
    <w:p w14:paraId="5B714C6D" w14:textId="77777777" w:rsidR="006456EE" w:rsidRDefault="006456EE" w:rsidP="006456EE">
      <w:pPr>
        <w:rPr>
          <w:sz w:val="22"/>
          <w:szCs w:val="22"/>
        </w:rPr>
      </w:pPr>
    </w:p>
    <w:p w14:paraId="248DCE5D" w14:textId="77777777" w:rsidR="006456EE" w:rsidRDefault="006456EE" w:rsidP="006456EE">
      <w:pPr>
        <w:rPr>
          <w:b/>
          <w:sz w:val="22"/>
          <w:szCs w:val="22"/>
        </w:rPr>
      </w:pPr>
    </w:p>
    <w:p w14:paraId="6F328B51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metod prowadzenia zajęć</w:t>
      </w:r>
    </w:p>
    <w:p w14:paraId="011791D9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21F952A6" w14:textId="77777777" w:rsidTr="00A9343B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042E935" w14:textId="77777777" w:rsidR="006456EE" w:rsidRPr="00E005C3" w:rsidRDefault="006456EE" w:rsidP="00A9343B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Podejście komunikacyjne, metoda zdarzeń, metoda sytuacyjna, metoda inscenizacji, metoda reproduktywno-kreatywna, metoda gier dydaktycznych, metoda projektów, dyskusja”, wykorzystanie techniki audiowizualnej.</w:t>
            </w:r>
          </w:p>
        </w:tc>
      </w:tr>
    </w:tbl>
    <w:p w14:paraId="74E478B6" w14:textId="77777777" w:rsidR="006456EE" w:rsidRDefault="006456EE" w:rsidP="006456EE">
      <w:pPr>
        <w:pStyle w:val="Zawartotabeli"/>
        <w:rPr>
          <w:sz w:val="22"/>
          <w:szCs w:val="22"/>
        </w:rPr>
      </w:pPr>
    </w:p>
    <w:p w14:paraId="7BF7E0B7" w14:textId="77777777" w:rsidR="006456EE" w:rsidRPr="00E005C3" w:rsidRDefault="006456EE" w:rsidP="006456EE">
      <w:pPr>
        <w:pStyle w:val="Zawartotabeli"/>
        <w:rPr>
          <w:b/>
          <w:sz w:val="22"/>
          <w:szCs w:val="22"/>
        </w:rPr>
      </w:pPr>
    </w:p>
    <w:p w14:paraId="6F74BD65" w14:textId="77777777" w:rsidR="006456EE" w:rsidRPr="00E005C3" w:rsidRDefault="006456EE" w:rsidP="006456EE">
      <w:pPr>
        <w:pStyle w:val="Zawartotabeli"/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6C92C1B3" w14:textId="77777777" w:rsidR="006456EE" w:rsidRPr="00E005C3" w:rsidRDefault="006456EE" w:rsidP="006456EE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6456EE" w:rsidRPr="00E005C3" w14:paraId="480D9E59" w14:textId="77777777" w:rsidTr="00A934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1DF38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4537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D3CD4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7637B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4400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59DAA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1826583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12121EA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C2DBD4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1C284B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6A1DF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ustny </w:t>
            </w:r>
          </w:p>
        </w:tc>
      </w:tr>
      <w:tr w:rsidR="006456EE" w:rsidRPr="00E005C3" w14:paraId="184B1C44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80869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6B8028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6E82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45604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8B9FD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80EF4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4B68324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775DFD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6BC1B01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008D509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8F8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6456EE" w:rsidRPr="00E005C3" w14:paraId="5C1763B8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8251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603824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AA9E7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EE51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F6BE3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BA27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6DC567D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92D28B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6480330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253243A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5A025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C7E4D87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596D9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69CD712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7B9DD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6340C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B9264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FE41A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522A08B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319D859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031B9AC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550E57E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4E2F6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5BDA8C65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71013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E489EA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FA65C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201EC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64D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519C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3DC293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14:paraId="3025E6F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39197BB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21AC4FA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79C07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667C5406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48EA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A622BA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317B1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4BD78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983C7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4AD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5E7F7CF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BE95D1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2A4AA3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222298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F6F4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DC905EC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B05F9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B5015E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64DD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94C26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F25185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2E10F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604DAFA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F59082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59B135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1940DF0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B89F6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6456EE" w:rsidRPr="00E005C3" w14:paraId="79DC4525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F4E2B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4AB226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52EC9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4AE7F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1044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D2DA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68CBF7D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3EFCD1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19C085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9F86D0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7BC90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54032B03" w14:textId="77777777" w:rsidTr="00A93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255856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5EC1FC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C013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67DD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E7184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BD80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0EBA614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F329C3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39F9F07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DA4C07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783E8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A5229FD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9602D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DF873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761349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CEA54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A81CE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6A21C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3B9F019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E0E164A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D79F37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A7D18B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2AA03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7DA6E9F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21A2F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7E76496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E9F2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F767B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538C0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300EF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13BAB72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D1221F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BAD30A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E2F8A1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1B35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2D25E087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D284F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14:paraId="64437D0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FC1B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688D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CC0B93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4E914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5DCEACE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32A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71D04B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3F4B98DB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3ED5D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456EE" w:rsidRPr="00E005C3" w14:paraId="07FDD4C1" w14:textId="77777777" w:rsidTr="00A93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23696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14:paraId="6690078F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7EE30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924F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6CF1C0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3258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79443AAE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498C28B6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1029F91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CB04228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E6F97C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FD7A743" w14:textId="77777777" w:rsidR="006456EE" w:rsidRPr="00E005C3" w:rsidRDefault="006456EE" w:rsidP="006456EE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322EAC8F" w14:textId="77777777" w:rsidTr="00A9343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88330" w14:textId="77777777" w:rsidR="006456EE" w:rsidRPr="00E005C3" w:rsidRDefault="006456EE" w:rsidP="00A9343B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360DBE13" w14:textId="77777777" w:rsidR="006456EE" w:rsidRPr="00E005C3" w:rsidRDefault="006456EE" w:rsidP="00A9343B">
            <w:pPr>
              <w:jc w:val="both"/>
              <w:rPr>
                <w:rFonts w:eastAsia="Calibri"/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Zaliczenie na podstawie obecności na zajęciach: d</w:t>
            </w:r>
            <w:r w:rsidRPr="00E005C3">
              <w:rPr>
                <w:rFonts w:eastAsia="Calibri"/>
                <w:sz w:val="22"/>
                <w:szCs w:val="22"/>
              </w:rPr>
              <w:t xml:space="preserve">opuszczalne są 2 nieobecności, </w:t>
            </w:r>
            <w:r>
              <w:rPr>
                <w:rFonts w:eastAsia="Calibri"/>
                <w:sz w:val="22"/>
                <w:szCs w:val="22"/>
              </w:rPr>
              <w:t xml:space="preserve">                  </w:t>
            </w:r>
            <w:r w:rsidRPr="00E005C3">
              <w:rPr>
                <w:rFonts w:eastAsia="Calibri"/>
                <w:sz w:val="22"/>
                <w:szCs w:val="22"/>
              </w:rPr>
              <w:lastRenderedPageBreak/>
              <w:t>z kolejnych 2 – student</w:t>
            </w:r>
            <w:r w:rsidRPr="00E005C3">
              <w:rPr>
                <w:sz w:val="22"/>
                <w:szCs w:val="22"/>
              </w:rPr>
              <w:t xml:space="preserve"> ma obowiązek zaliczyć materiał </w:t>
            </w:r>
            <w:r w:rsidRPr="00E005C3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4841BFA2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1D6196CD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5C3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E005C3">
              <w:rPr>
                <w:sz w:val="22"/>
                <w:szCs w:val="22"/>
              </w:rPr>
              <w:t>kontrola bieżąca (ustna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E005C3">
              <w:rPr>
                <w:sz w:val="22"/>
                <w:szCs w:val="22"/>
              </w:rPr>
              <w:t xml:space="preserve">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E005C3">
              <w:rPr>
                <w:color w:val="000000"/>
                <w:sz w:val="22"/>
                <w:szCs w:val="22"/>
              </w:rPr>
              <w:t>Zaliczenie prac pisemnych na min. 70% od przewidzianej w pracy ilości punktów.</w:t>
            </w:r>
          </w:p>
          <w:p w14:paraId="43E2EDFF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73D119F6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E005C3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E005C3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37DDF9C3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59C3905F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socjokulturowych wraz </w:t>
            </w:r>
            <w:r>
              <w:rPr>
                <w:sz w:val="22"/>
                <w:szCs w:val="22"/>
              </w:rPr>
              <w:t xml:space="preserve">                    </w:t>
            </w:r>
            <w:r w:rsidRPr="00E005C3">
              <w:rPr>
                <w:sz w:val="22"/>
                <w:szCs w:val="22"/>
              </w:rPr>
              <w:t>z dłuższą wypowiedzią pisemną (na 3 roku); oraz z części ustnej zdawanej parami: wypowiedź indywidualna, stawianie pytań przez partnera i dyskusja z partnerem lub prowadzącym egzamin.</w:t>
            </w:r>
          </w:p>
          <w:p w14:paraId="3E8660E2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443F85CF" w14:textId="77777777" w:rsidR="006456EE" w:rsidRPr="00E005C3" w:rsidRDefault="006456EE" w:rsidP="00A9343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005C3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53FD2985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439EAA3D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456EE" w:rsidRPr="00E005C3" w14:paraId="24140967" w14:textId="77777777" w:rsidTr="00A9343B">
        <w:trPr>
          <w:trHeight w:val="5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F5BA28" w14:textId="77777777" w:rsidR="006456EE" w:rsidRPr="00E005C3" w:rsidRDefault="006456EE" w:rsidP="00A9343B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5F35BC2" w14:textId="77777777" w:rsidR="006456EE" w:rsidRPr="00E005C3" w:rsidRDefault="006456EE" w:rsidP="00A9343B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_________________________________________________________________</w:t>
            </w:r>
          </w:p>
        </w:tc>
      </w:tr>
    </w:tbl>
    <w:p w14:paraId="2FB98BC9" w14:textId="77777777" w:rsidR="006456EE" w:rsidRPr="00E005C3" w:rsidRDefault="006456EE" w:rsidP="006456EE">
      <w:pPr>
        <w:rPr>
          <w:sz w:val="22"/>
          <w:szCs w:val="22"/>
        </w:rPr>
      </w:pPr>
    </w:p>
    <w:p w14:paraId="7C346FEA" w14:textId="77777777" w:rsidR="006456EE" w:rsidRPr="00E005C3" w:rsidRDefault="006456EE" w:rsidP="006456EE">
      <w:pPr>
        <w:rPr>
          <w:sz w:val="22"/>
          <w:szCs w:val="22"/>
        </w:rPr>
      </w:pPr>
    </w:p>
    <w:p w14:paraId="02B6524E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Treści merytoryczne (wykaz tematów)</w:t>
      </w:r>
    </w:p>
    <w:p w14:paraId="27803C33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097FA49B" w14:textId="77777777" w:rsidTr="00A9343B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923D67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Miasto, najważniejsze instytucje</w:t>
            </w:r>
          </w:p>
          <w:p w14:paraId="6E4A9732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Rodzaje sklepów. Zakupy w sklepie oraz w sieci</w:t>
            </w:r>
          </w:p>
          <w:p w14:paraId="3E973FE4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Komunikacja miejska. Tradycyjne i alternatywne środki transportu (autobus, tramwaj, taksówka, metro, rower)</w:t>
            </w:r>
          </w:p>
          <w:p w14:paraId="4B7AE8DE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Usługi (bankowość internetowa, salon kosmetyczny, fryzjer, spa, pracownia krawiecka, fotograf, usługi komunalne)</w:t>
            </w:r>
          </w:p>
          <w:p w14:paraId="45445AB9" w14:textId="77777777" w:rsidR="006456EE" w:rsidRPr="00E005C3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Restauracja i kawiarnia, jedzenie on-line</w:t>
            </w:r>
          </w:p>
          <w:p w14:paraId="6A594F62" w14:textId="77777777" w:rsidR="006456EE" w:rsidRDefault="006456EE" w:rsidP="00A9343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Językowa etykieta rosyjska w życiu codziennym (powitanie, pożegnanie, przekazanie pozdrowień i życzeń, podziękowanie, przeprosiny, prośba)</w:t>
            </w:r>
          </w:p>
          <w:p w14:paraId="7F475D2E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FCEB434" w14:textId="77777777" w:rsidR="006456EE" w:rsidRPr="00E005C3" w:rsidRDefault="006456EE" w:rsidP="00A9343B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k</w:t>
            </w:r>
            <w:r w:rsidRPr="00E005C3">
              <w:rPr>
                <w:sz w:val="22"/>
                <w:szCs w:val="22"/>
              </w:rPr>
              <w:t>rótka wypowiedź ustna - dialogi: podziękowanie, prośba o powtórzenie, wyrażenie życzenia/chęci zrobienia czegoś, wyrażenie przyczyny i celu czynności bądź zdarzenia, wyrażenie rady, złożenia obietnicy</w:t>
            </w:r>
          </w:p>
          <w:p w14:paraId="67E430E4" w14:textId="77777777" w:rsidR="006456EE" w:rsidRDefault="006456EE" w:rsidP="00A9343B">
            <w:pPr>
              <w:jc w:val="both"/>
              <w:rPr>
                <w:sz w:val="22"/>
                <w:szCs w:val="22"/>
              </w:rPr>
            </w:pPr>
          </w:p>
          <w:p w14:paraId="38347A5D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Ortografia:</w:t>
            </w:r>
          </w:p>
          <w:p w14:paraId="50470BF7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Zasady pisowni przedrostków oraz pisownia y i znaku twardego po przedrostkach zakończonych na spółgłoskę. </w:t>
            </w:r>
          </w:p>
          <w:p w14:paraId="50A2D5D3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Łączna i rozdzielna pisownia liczebnika poł-. </w:t>
            </w:r>
          </w:p>
          <w:p w14:paraId="11F1EA5A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partykuł by, li, że. </w:t>
            </w:r>
          </w:p>
          <w:p w14:paraId="08B84B5A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partykuł -ka, -to, -taki, koje-, -libo, -nibud’. </w:t>
            </w:r>
          </w:p>
          <w:p w14:paraId="212F6834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Pisownia znaku miękkiego w formach zaimka czej.</w:t>
            </w:r>
          </w:p>
          <w:p w14:paraId="32BD68AF" w14:textId="77777777" w:rsidR="006456EE" w:rsidRPr="00E005C3" w:rsidRDefault="006456EE" w:rsidP="00A9343B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Zasady pisowni złożonych przymiotników i przyimków.</w:t>
            </w:r>
          </w:p>
          <w:p w14:paraId="2765DA97" w14:textId="77777777" w:rsidR="006456EE" w:rsidRPr="00E005C3" w:rsidRDefault="006456EE" w:rsidP="00A9343B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lastRenderedPageBreak/>
              <w:t>Zasady pisowni końcówek przymiotników</w:t>
            </w:r>
            <w:r w:rsidRPr="00E005C3">
              <w:rPr>
                <w:sz w:val="22"/>
                <w:szCs w:val="22"/>
              </w:rPr>
              <w:tab/>
            </w:r>
          </w:p>
        </w:tc>
      </w:tr>
    </w:tbl>
    <w:p w14:paraId="00DA884F" w14:textId="77777777" w:rsidR="006456EE" w:rsidRDefault="006456EE" w:rsidP="006456EE">
      <w:pPr>
        <w:rPr>
          <w:sz w:val="22"/>
          <w:szCs w:val="22"/>
        </w:rPr>
      </w:pPr>
    </w:p>
    <w:p w14:paraId="5AABE270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podstawowej</w:t>
      </w:r>
    </w:p>
    <w:p w14:paraId="0F1AD52F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637EC682" w14:textId="77777777" w:rsidTr="00A9343B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37119A2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E005C3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E005C3">
              <w:rPr>
                <w:i/>
                <w:sz w:val="22"/>
                <w:szCs w:val="22"/>
              </w:rPr>
              <w:t>Repetytorium leksykalne z języka rosyjskiego z ćwiczeniami</w:t>
            </w:r>
            <w:r w:rsidRPr="00E005C3">
              <w:rPr>
                <w:sz w:val="22"/>
                <w:szCs w:val="22"/>
              </w:rPr>
              <w:t>, Warszawa 2015.</w:t>
            </w:r>
          </w:p>
          <w:p w14:paraId="74F1201C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Wierieszczagina I., </w:t>
            </w:r>
            <w:r w:rsidRPr="00E005C3">
              <w:rPr>
                <w:i/>
                <w:iCs/>
                <w:sz w:val="22"/>
                <w:szCs w:val="22"/>
              </w:rPr>
              <w:t>Dawajtie pogoworim</w:t>
            </w:r>
            <w:r w:rsidRPr="00E005C3">
              <w:rPr>
                <w:sz w:val="22"/>
                <w:szCs w:val="22"/>
              </w:rPr>
              <w:t xml:space="preserve">... </w:t>
            </w:r>
            <w:r w:rsidRPr="00E005C3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E005C3">
              <w:rPr>
                <w:sz w:val="22"/>
                <w:szCs w:val="22"/>
              </w:rPr>
              <w:t>, Warszawa 1998.</w:t>
            </w:r>
          </w:p>
          <w:p w14:paraId="6169BE37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Czeczuga W., Węcławiak P., </w:t>
            </w:r>
            <w:r w:rsidRPr="00E005C3">
              <w:rPr>
                <w:i/>
                <w:sz w:val="22"/>
                <w:szCs w:val="22"/>
              </w:rPr>
              <w:t>Słownictwo rosyjskie w ćwiczeniach,</w:t>
            </w:r>
            <w:r w:rsidRPr="00E005C3">
              <w:rPr>
                <w:sz w:val="22"/>
                <w:szCs w:val="22"/>
              </w:rPr>
              <w:t xml:space="preserve"> Warszawa 2014.</w:t>
            </w:r>
          </w:p>
          <w:p w14:paraId="30B3417D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Kowalska N., </w:t>
            </w:r>
            <w:r w:rsidRPr="00E005C3">
              <w:rPr>
                <w:i/>
                <w:sz w:val="22"/>
                <w:szCs w:val="22"/>
              </w:rPr>
              <w:t>Russkij jazyk siewodnia,</w:t>
            </w:r>
            <w:r w:rsidRPr="00E005C3">
              <w:rPr>
                <w:sz w:val="22"/>
                <w:szCs w:val="22"/>
              </w:rPr>
              <w:t xml:space="preserve"> Warszawa 1998.</w:t>
            </w:r>
          </w:p>
          <w:p w14:paraId="67E41566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r w:rsidRPr="00E005C3">
              <w:rPr>
                <w:i/>
                <w:sz w:val="22"/>
                <w:szCs w:val="22"/>
              </w:rPr>
              <w:t>Tusowka. Russkij jazyk XXI wieka. Kurs-ekspress russkogo jazyka dlja wnow’ naczinajuszczich</w:t>
            </w:r>
            <w:r w:rsidRPr="00E005C3">
              <w:rPr>
                <w:sz w:val="22"/>
                <w:szCs w:val="22"/>
              </w:rPr>
              <w:t>, Warszawa 2003</w:t>
            </w:r>
          </w:p>
          <w:p w14:paraId="3415E4B7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Telepnev A., Ziomek M., </w:t>
            </w:r>
            <w:r w:rsidRPr="00E005C3">
              <w:rPr>
                <w:i/>
                <w:sz w:val="22"/>
                <w:szCs w:val="22"/>
              </w:rPr>
              <w:t>Wljubit’sja w Rossiju</w:t>
            </w:r>
            <w:r w:rsidRPr="00E005C3">
              <w:rPr>
                <w:sz w:val="22"/>
                <w:szCs w:val="22"/>
              </w:rPr>
              <w:t>, Warszawa - Bielsko-Biała 2011</w:t>
            </w:r>
          </w:p>
          <w:p w14:paraId="46F40138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E005C3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E005C3">
              <w:rPr>
                <w:spacing w:val="-2"/>
                <w:sz w:val="22"/>
                <w:szCs w:val="22"/>
              </w:rPr>
              <w:t>,</w:t>
            </w:r>
            <w:r w:rsidRPr="00E005C3">
              <w:rPr>
                <w:sz w:val="22"/>
                <w:szCs w:val="22"/>
              </w:rPr>
              <w:t xml:space="preserve"> Kraków 2000.</w:t>
            </w:r>
          </w:p>
          <w:p w14:paraId="19DF98CA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Wrzesi</w:t>
            </w:r>
            <w:r w:rsidRPr="00E005C3">
              <w:rPr>
                <w:sz w:val="22"/>
                <w:szCs w:val="22"/>
                <w:lang w:val="ru-RU"/>
              </w:rPr>
              <w:t>ń</w:t>
            </w:r>
            <w:r w:rsidRPr="00E005C3">
              <w:rPr>
                <w:sz w:val="22"/>
                <w:szCs w:val="22"/>
              </w:rPr>
              <w:t>ska</w:t>
            </w:r>
            <w:r w:rsidRPr="00E005C3">
              <w:rPr>
                <w:sz w:val="22"/>
                <w:szCs w:val="22"/>
                <w:lang w:val="ru-RU"/>
              </w:rPr>
              <w:t xml:space="preserve"> </w:t>
            </w:r>
            <w:r w:rsidRPr="00E005C3">
              <w:rPr>
                <w:sz w:val="22"/>
                <w:szCs w:val="22"/>
              </w:rPr>
              <w:t>A</w:t>
            </w:r>
            <w:r w:rsidRPr="00E005C3">
              <w:rPr>
                <w:sz w:val="22"/>
                <w:szCs w:val="22"/>
                <w:lang w:val="ru-RU"/>
              </w:rPr>
              <w:t xml:space="preserve">., </w:t>
            </w:r>
            <w:r w:rsidRPr="00E005C3">
              <w:rPr>
                <w:i/>
                <w:sz w:val="22"/>
                <w:szCs w:val="22"/>
                <w:lang w:val="ru-RU"/>
              </w:rPr>
              <w:t xml:space="preserve">От А до Я 2. </w:t>
            </w:r>
            <w:r w:rsidRPr="00E005C3">
              <w:rPr>
                <w:i/>
                <w:sz w:val="22"/>
                <w:szCs w:val="22"/>
              </w:rPr>
              <w:t>Kurs języka rosyjskiego dla osób dorosłych</w:t>
            </w:r>
            <w:r w:rsidRPr="00E005C3">
              <w:rPr>
                <w:sz w:val="22"/>
                <w:szCs w:val="22"/>
              </w:rPr>
              <w:t xml:space="preserve">, Warszawa 2015. </w:t>
            </w:r>
          </w:p>
          <w:p w14:paraId="31F52FE3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Pado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263ADB47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Pado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3AFAF508" w14:textId="77777777" w:rsidR="006456EE" w:rsidRPr="00E005C3" w:rsidRDefault="006456EE" w:rsidP="00A9343B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z ortografii rosyjskiej</w:t>
            </w:r>
            <w:r w:rsidRPr="00E005C3">
              <w:rPr>
                <w:sz w:val="22"/>
                <w:szCs w:val="22"/>
              </w:rPr>
              <w:t>, Warszawa 1999</w:t>
            </w:r>
          </w:p>
          <w:p w14:paraId="4896FD43" w14:textId="77777777" w:rsidR="006456EE" w:rsidRPr="00E005C3" w:rsidRDefault="006456EE" w:rsidP="00A9343B">
            <w:pPr>
              <w:pStyle w:val="Akapitzlist"/>
              <w:numPr>
                <w:ilvl w:val="0"/>
                <w:numId w:val="3"/>
              </w:numPr>
              <w:ind w:left="697" w:hanging="357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E005C3">
              <w:rPr>
                <w:sz w:val="22"/>
                <w:szCs w:val="22"/>
              </w:rPr>
              <w:t>, Kraków 1995</w:t>
            </w:r>
          </w:p>
        </w:tc>
      </w:tr>
    </w:tbl>
    <w:p w14:paraId="11925AE5" w14:textId="77777777" w:rsidR="006456EE" w:rsidRPr="00E005C3" w:rsidRDefault="006456EE" w:rsidP="006456EE">
      <w:pPr>
        <w:rPr>
          <w:sz w:val="22"/>
          <w:szCs w:val="22"/>
        </w:rPr>
      </w:pPr>
    </w:p>
    <w:p w14:paraId="36B5CBB9" w14:textId="77777777" w:rsidR="006456EE" w:rsidRDefault="006456EE" w:rsidP="006456EE">
      <w:pPr>
        <w:rPr>
          <w:sz w:val="22"/>
          <w:szCs w:val="22"/>
        </w:rPr>
      </w:pPr>
    </w:p>
    <w:p w14:paraId="77554B73" w14:textId="77777777" w:rsidR="006456EE" w:rsidRPr="00E005C3" w:rsidRDefault="006456EE" w:rsidP="006456EE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uzupełniającej</w:t>
      </w:r>
    </w:p>
    <w:p w14:paraId="1E3C736A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456EE" w:rsidRPr="00E005C3" w14:paraId="5102D904" w14:textId="77777777" w:rsidTr="00A9343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246E12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r w:rsidRPr="00E005C3">
              <w:rPr>
                <w:i/>
                <w:sz w:val="22"/>
                <w:szCs w:val="22"/>
              </w:rPr>
              <w:t>350 ćwiczeń z języka rosyjskiego,</w:t>
            </w:r>
            <w:r w:rsidRPr="00E005C3">
              <w:rPr>
                <w:sz w:val="22"/>
                <w:szCs w:val="22"/>
              </w:rPr>
              <w:t xml:space="preserve"> Warszawa 2003 </w:t>
            </w:r>
          </w:p>
          <w:p w14:paraId="609F63BB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4"/>
                <w:sz w:val="22"/>
                <w:szCs w:val="22"/>
              </w:rPr>
              <w:t xml:space="preserve">Józefiak S.,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t xml:space="preserve">Realia Rosji. Wybór tekstów z ćwiczeniami dla studentów filologii rosyjskiej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br/>
              <w:t>i słowiańskiej</w:t>
            </w:r>
            <w:r w:rsidRPr="00E005C3">
              <w:rPr>
                <w:spacing w:val="-4"/>
                <w:sz w:val="22"/>
                <w:szCs w:val="22"/>
              </w:rPr>
              <w:t>.</w:t>
            </w:r>
            <w:r w:rsidRPr="00E005C3">
              <w:rPr>
                <w:sz w:val="22"/>
                <w:szCs w:val="22"/>
              </w:rPr>
              <w:t xml:space="preserve"> Cz. 1, Kraków 2004</w:t>
            </w:r>
          </w:p>
          <w:p w14:paraId="5DC1E9CE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Ples H., Bruzda G., </w:t>
            </w:r>
            <w:r w:rsidRPr="00E005C3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</w:t>
            </w:r>
            <w:r w:rsidRPr="00E005C3">
              <w:rPr>
                <w:sz w:val="22"/>
                <w:szCs w:val="22"/>
              </w:rPr>
              <w:t>, Kraków 2001</w:t>
            </w:r>
          </w:p>
          <w:p w14:paraId="73335AC0" w14:textId="77777777" w:rsidR="006456EE" w:rsidRPr="00E005C3" w:rsidRDefault="006456EE" w:rsidP="00A9343B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Kossakowska-Maras M., Mierzwa M., </w:t>
            </w:r>
            <w:r w:rsidRPr="00E005C3">
              <w:rPr>
                <w:i/>
                <w:sz w:val="22"/>
                <w:szCs w:val="22"/>
              </w:rPr>
              <w:t>Putieszestwujem po Rossii</w:t>
            </w:r>
            <w:r w:rsidRPr="00E005C3">
              <w:rPr>
                <w:sz w:val="22"/>
                <w:szCs w:val="22"/>
              </w:rPr>
              <w:t>, Rzeszów 2010.</w:t>
            </w:r>
          </w:p>
          <w:p w14:paraId="142D6C91" w14:textId="77777777" w:rsidR="006456EE" w:rsidRPr="00E005C3" w:rsidRDefault="006456EE" w:rsidP="00A9343B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Słowniki:</w:t>
            </w:r>
          </w:p>
          <w:p w14:paraId="2DAAB10C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Grzybowska W., Polsko-rosyjski słownik tematyczny, Warszawa  1998</w:t>
            </w:r>
          </w:p>
          <w:p w14:paraId="0856DFF2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Adamowicz R., Kędziorek A., Rosyjsko-polski słownik tematyczny, Warszawa 1998</w:t>
            </w:r>
          </w:p>
          <w:p w14:paraId="07D9FE71" w14:textId="77777777" w:rsidR="006456EE" w:rsidRPr="00E005C3" w:rsidRDefault="006456EE" w:rsidP="00A9343B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Rieger J., Rieger E., Słownik tematyczny rosyjsko-polski, Warszawa 2003</w:t>
            </w:r>
          </w:p>
        </w:tc>
      </w:tr>
    </w:tbl>
    <w:p w14:paraId="754C4F7B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B922A82" w14:textId="77777777" w:rsidR="006456EE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175646B" w14:textId="77777777" w:rsidR="006456EE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F9A1046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E005C3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46F1823" w14:textId="77777777" w:rsidR="006456EE" w:rsidRPr="00E005C3" w:rsidRDefault="006456EE" w:rsidP="006456E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6456EE" w:rsidRPr="00E005C3" w14:paraId="1A59B78E" w14:textId="77777777" w:rsidTr="00A9343B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FDB95D" w14:textId="77777777" w:rsidR="006456EE" w:rsidRPr="00E005C3" w:rsidRDefault="006456EE" w:rsidP="00A9343B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BD0149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E71D3F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456EE" w:rsidRPr="00E005C3" w14:paraId="0E4EA952" w14:textId="77777777" w:rsidTr="00A9343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E388DE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06AC0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025A4A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</w:tr>
      <w:tr w:rsidR="006456EE" w:rsidRPr="00E005C3" w14:paraId="483BAF26" w14:textId="77777777" w:rsidTr="00A9343B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C25992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F32B61" w14:textId="77777777" w:rsidR="006456EE" w:rsidRPr="00E005C3" w:rsidRDefault="006456EE" w:rsidP="00A9343B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D3ED1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6456EE" w:rsidRPr="00E005C3" w14:paraId="7BE763B7" w14:textId="77777777" w:rsidTr="00A9343B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BB2131" w14:textId="77777777" w:rsidR="006456EE" w:rsidRPr="00E005C3" w:rsidRDefault="006456EE" w:rsidP="00A9343B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F52D3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D47DB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119CDD2A" w14:textId="77777777" w:rsidTr="00A9343B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E950F3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D362A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B7C7B8F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7C255769" w14:textId="77777777" w:rsidTr="00A9343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DD6149" w14:textId="77777777" w:rsidR="006456EE" w:rsidRPr="00E005C3" w:rsidRDefault="006456EE" w:rsidP="00A9343B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E9FCDE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96B833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456EE" w:rsidRPr="00E005C3" w14:paraId="3407BE47" w14:textId="77777777" w:rsidTr="00A9343B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976403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E48D26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230</w:t>
            </w:r>
          </w:p>
        </w:tc>
      </w:tr>
      <w:tr w:rsidR="006456EE" w:rsidRPr="00E005C3" w14:paraId="239D5997" w14:textId="77777777" w:rsidTr="00A9343B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1B6A9C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59AB8" w14:textId="77777777" w:rsidR="006456EE" w:rsidRPr="00E005C3" w:rsidRDefault="006456EE" w:rsidP="00A9343B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9</w:t>
            </w:r>
          </w:p>
        </w:tc>
      </w:tr>
    </w:tbl>
    <w:p w14:paraId="6682BA0A" w14:textId="77777777" w:rsidR="006456EE" w:rsidRPr="00E005C3" w:rsidRDefault="006456EE" w:rsidP="006456E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027F6B6" w14:textId="77777777" w:rsidR="006456EE" w:rsidRPr="00E005C3" w:rsidRDefault="006456EE" w:rsidP="006456EE">
      <w:pPr>
        <w:rPr>
          <w:sz w:val="22"/>
          <w:szCs w:val="22"/>
        </w:rPr>
      </w:pPr>
    </w:p>
    <w:p w14:paraId="58307F3B" w14:textId="77777777" w:rsidR="006456EE" w:rsidRPr="00E005C3" w:rsidRDefault="006456EE" w:rsidP="006456EE">
      <w:pPr>
        <w:rPr>
          <w:sz w:val="22"/>
          <w:szCs w:val="22"/>
        </w:rPr>
      </w:pPr>
    </w:p>
    <w:p w14:paraId="3C14AF44" w14:textId="77777777" w:rsidR="00B21ED8" w:rsidRDefault="00B21ED8"/>
    <w:sectPr w:rsidR="00B21ED8" w:rsidSect="006456EE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11067">
    <w:abstractNumId w:val="5"/>
  </w:num>
  <w:num w:numId="2" w16cid:durableId="1837259211">
    <w:abstractNumId w:val="2"/>
  </w:num>
  <w:num w:numId="3" w16cid:durableId="1174877703">
    <w:abstractNumId w:val="4"/>
  </w:num>
  <w:num w:numId="4" w16cid:durableId="913899706">
    <w:abstractNumId w:val="1"/>
  </w:num>
  <w:num w:numId="5" w16cid:durableId="1729911300">
    <w:abstractNumId w:val="0"/>
  </w:num>
  <w:num w:numId="6" w16cid:durableId="1646549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EE"/>
    <w:rsid w:val="00104691"/>
    <w:rsid w:val="001B42F0"/>
    <w:rsid w:val="00343789"/>
    <w:rsid w:val="004A082A"/>
    <w:rsid w:val="0052694D"/>
    <w:rsid w:val="006456EE"/>
    <w:rsid w:val="006631D9"/>
    <w:rsid w:val="00B21ED8"/>
    <w:rsid w:val="00D4453E"/>
    <w:rsid w:val="00E3073D"/>
    <w:rsid w:val="00E5075B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B304"/>
  <w15:chartTrackingRefBased/>
  <w15:docId w15:val="{1A82E7F3-7D0F-44CA-8509-FACDC06C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E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456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6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6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6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6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6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6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6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6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56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6E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6E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6E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6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6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6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6E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6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6E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6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6EE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6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56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6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6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6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6EE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6456EE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6456EE"/>
    <w:pPr>
      <w:suppressLineNumbers/>
    </w:pPr>
  </w:style>
  <w:style w:type="paragraph" w:customStyle="1" w:styleId="Tekstdymka1">
    <w:name w:val="Tekst dymka1"/>
    <w:basedOn w:val="Normalny"/>
    <w:uiPriority w:val="99"/>
    <w:rsid w:val="00645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9014</Characters>
  <Application>Microsoft Office Word</Application>
  <DocSecurity>0</DocSecurity>
  <Lines>75</Lines>
  <Paragraphs>20</Paragraphs>
  <ScaleCrop>false</ScaleCrop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3</cp:revision>
  <dcterms:created xsi:type="dcterms:W3CDTF">2025-03-16T09:13:00Z</dcterms:created>
  <dcterms:modified xsi:type="dcterms:W3CDTF">2025-09-17T09:49:00Z</dcterms:modified>
</cp:coreProperties>
</file>